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012"/>
        </w:tabs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5085715</wp:posOffset>
            </wp:positionH>
            <wp:positionV relativeFrom="paragraph">
              <wp:posOffset>-180339</wp:posOffset>
            </wp:positionV>
            <wp:extent cx="939165" cy="923290"/>
            <wp:effectExtent b="0" l="0" r="0" t="0"/>
            <wp:wrapNone/>
            <wp:docPr descr="1" id="5" name="image2.png"/>
            <a:graphic>
              <a:graphicData uri="http://schemas.openxmlformats.org/drawingml/2006/picture">
                <pic:pic>
                  <pic:nvPicPr>
                    <pic:cNvPr descr="1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23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-537844</wp:posOffset>
            </wp:positionH>
            <wp:positionV relativeFrom="paragraph">
              <wp:posOffset>-142874</wp:posOffset>
            </wp:positionV>
            <wp:extent cx="1203960" cy="993140"/>
            <wp:effectExtent b="0" l="0" r="0" t="0"/>
            <wp:wrapNone/>
            <wp:docPr descr="logo" id="7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012"/>
        </w:tabs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rtl w:val="0"/>
        </w:rPr>
        <w:t xml:space="preserve">OFFICE OF THE PRINCIPAL</w:t>
      </w:r>
    </w:p>
    <w:p w:rsidR="00000000" w:rsidDel="00000000" w:rsidP="00000000" w:rsidRDefault="00000000" w:rsidRPr="00000000" w14:paraId="00000003">
      <w:pPr>
        <w:tabs>
          <w:tab w:val="left" w:leader="none" w:pos="5012"/>
        </w:tabs>
        <w:spacing w:after="0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TELANGANA SOCIAL WELFARE RESIDENTIAL DEGREE</w:t>
      </w:r>
    </w:p>
    <w:p w:rsidR="00000000" w:rsidDel="00000000" w:rsidP="00000000" w:rsidRDefault="00000000" w:rsidRPr="00000000" w14:paraId="00000004">
      <w:pPr>
        <w:tabs>
          <w:tab w:val="left" w:leader="none" w:pos="5012"/>
        </w:tabs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&amp; PG COLLEGE FOR WOMEN IBRAHIMPATNAM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AT ANKUSHAPUR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College Code: 61527                                        OU College Code : 2814</w:t>
      </w:r>
    </w:p>
    <w:p w:rsidR="00000000" w:rsidDel="00000000" w:rsidP="00000000" w:rsidRDefault="00000000" w:rsidRPr="00000000" w14:paraId="00000007">
      <w:pPr>
        <w:tabs>
          <w:tab w:val="left" w:leader="none" w:pos="-2552"/>
        </w:tabs>
        <w:spacing w:after="0" w:line="240" w:lineRule="auto"/>
        <w:rPr>
          <w:rFonts w:ascii="Bookman Old Style" w:cs="Bookman Old Style" w:eastAsia="Bookman Old Style" w:hAnsi="Bookman Old Style"/>
          <w:b w:val="1"/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Dr H Radhika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Mcom, MBA, NET, SET, Ph.D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                               </w:t>
      </w:r>
    </w:p>
    <w:p w:rsidR="00000000" w:rsidDel="00000000" w:rsidP="00000000" w:rsidRDefault="00000000" w:rsidRPr="00000000" w14:paraId="00000008">
      <w:pPr>
        <w:tabs>
          <w:tab w:val="left" w:leader="none" w:pos="-2552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           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0" w:sz="12" w:val="single"/>
        </w:pBdr>
        <w:spacing w:line="240" w:lineRule="auto"/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PRINCIPAL                                                                Mobile No.: 9121004526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3.4.2 Awards and recognitions received for extension activities from government / government recognised bodies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Institution NSS UNIT-1 Programme officer Received Appreciation Award for Her contribution towards the elimination of gender discrimination   in the eve of Women's Day Celebration 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0" distT="0" distL="0" distR="0">
            <wp:extent cx="1880940" cy="2520344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0940" cy="25203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524125" cy="3167063"/>
            <wp:effectExtent b="0" l="0" r="0" t="0"/>
            <wp:docPr id="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24125" cy="3167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643B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ybu3G6/D735B4AKL4MOoBRQBA==">CgMxLjAyCGguZ2pkZ3hzOAByITFYTVgzRXZ6eGJtOXZzdFMzV2FGbkdQbHFlbW5GdTRHMw==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2024-06-01T11:23:00Z</dcterms:created>
  <dc:creator>TSWRDC</dc:creator>
</cp:coreProperties>
</file>