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3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2" name="image2.png"/>
            <a:graphic>
              <a:graphicData uri="http://schemas.openxmlformats.org/drawingml/2006/picture">
                <pic:pic>
                  <pic:nvPicPr>
                    <pic:cNvPr descr="C:\Users\ADMIN\Desktop\logo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2022-2023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The Principal congratulated the Teaching staff who secures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76" w:lineRule="auto"/>
        <w:ind w:left="720" w:hanging="360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The Principal advised the faculty who scored very good marks to improve to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lADP3IeWAWel+WoFoiFgwav6Q==">CgMxLjAyCGguZ2pkZ3hzOAByITFTN1BZSUxyLVdpb09mNlN1MXZjRGhrRnJNTjdFdndCMA==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